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 w:conformance="strict">
  <w:body>
    <w:p w14:paraId="784F4CE4" w14:textId="77777777" w:rsidR="005A78F2" w:rsidRDefault="00000000">
      <w:pPr>
        <w:pStyle w:val="Standard"/>
        <w:rPr>
          <w:rFonts w:hint="eastAsia"/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Załącznik cenowy Nr. 1  </w:t>
      </w:r>
    </w:p>
    <w:p w14:paraId="1545B892" w14:textId="77777777" w:rsidR="005A78F2" w:rsidRDefault="005A78F2">
      <w:pPr>
        <w:pStyle w:val="Standard"/>
        <w:rPr>
          <w:rFonts w:hint="eastAsia"/>
          <w:b/>
          <w:bCs/>
        </w:rPr>
      </w:pPr>
    </w:p>
    <w:p w14:paraId="2EC688B0" w14:textId="77777777" w:rsidR="005A78F2" w:rsidRDefault="00000000">
      <w:pPr>
        <w:pStyle w:val="Standard"/>
        <w:rPr>
          <w:rFonts w:hint="eastAsia"/>
        </w:rPr>
      </w:pPr>
      <w:r>
        <w:rPr>
          <w:b/>
          <w:bCs/>
        </w:rPr>
        <w:t xml:space="preserve">                                           </w:t>
      </w:r>
      <w:r>
        <w:rPr>
          <w:b/>
          <w:bCs/>
          <w:sz w:val="28"/>
          <w:szCs w:val="28"/>
        </w:rPr>
        <w:t xml:space="preserve">    ARTYKUŁY MIĘSNE</w:t>
      </w:r>
    </w:p>
    <w:p w14:paraId="1176A500" w14:textId="77777777" w:rsidR="005A78F2" w:rsidRDefault="005A78F2">
      <w:pPr>
        <w:pStyle w:val="Standard"/>
        <w:rPr>
          <w:rFonts w:hint="eastAsia"/>
          <w:b/>
          <w:bCs/>
        </w:rPr>
      </w:pPr>
    </w:p>
    <w:p w14:paraId="0FA4BB68" w14:textId="77777777" w:rsidR="005A78F2" w:rsidRDefault="00000000">
      <w:pPr>
        <w:pStyle w:val="Standard"/>
        <w:rPr>
          <w:rFonts w:hint="eastAsia"/>
        </w:rPr>
      </w:pPr>
      <w:r>
        <w:t>Szczegółowy zakres zamówienia wraz z cenami jednostkowymi</w:t>
      </w:r>
    </w:p>
    <w:p w14:paraId="3DB6466B" w14:textId="77777777" w:rsidR="005A78F2" w:rsidRDefault="005A78F2">
      <w:pPr>
        <w:pStyle w:val="Standard"/>
        <w:rPr>
          <w:rFonts w:hint="eastAsia"/>
        </w:rPr>
      </w:pPr>
    </w:p>
    <w:p w14:paraId="14B85535" w14:textId="77777777" w:rsidR="005A78F2" w:rsidRDefault="00000000">
      <w:pPr>
        <w:pStyle w:val="Standard"/>
        <w:rPr>
          <w:rFonts w:hint="eastAsia"/>
        </w:rPr>
      </w:pPr>
      <w:r>
        <w:t>15110000 - 2 - MIĘSO</w:t>
      </w:r>
    </w:p>
    <w:p w14:paraId="7EA9A007" w14:textId="77777777" w:rsidR="005A78F2" w:rsidRDefault="00000000">
      <w:pPr>
        <w:pStyle w:val="Standard"/>
        <w:rPr>
          <w:rFonts w:hint="eastAsia"/>
        </w:rPr>
      </w:pPr>
      <w:r>
        <w:t>15112000 - 6 - DRÓB</w:t>
      </w:r>
    </w:p>
    <w:p w14:paraId="4C6D1B36" w14:textId="77777777" w:rsidR="005A78F2" w:rsidRDefault="00000000">
      <w:pPr>
        <w:pStyle w:val="Standard"/>
        <w:rPr>
          <w:rFonts w:hint="eastAsia"/>
        </w:rPr>
      </w:pPr>
      <w:r>
        <w:t>15112100 - 7 - DRÓB ŚWIEŻY</w:t>
      </w:r>
    </w:p>
    <w:p w14:paraId="10B9CB66" w14:textId="77777777" w:rsidR="005A78F2" w:rsidRDefault="00000000">
      <w:pPr>
        <w:pStyle w:val="Standard"/>
        <w:rPr>
          <w:rFonts w:hint="eastAsia"/>
        </w:rPr>
      </w:pPr>
      <w:r>
        <w:t>15131500 - 0 - PRODUKTY DROBIOWE</w:t>
      </w:r>
    </w:p>
    <w:p w14:paraId="42BCC74B" w14:textId="77777777" w:rsidR="005A78F2" w:rsidRDefault="00000000">
      <w:pPr>
        <w:pStyle w:val="Standard"/>
        <w:rPr>
          <w:rFonts w:hint="eastAsia"/>
        </w:rPr>
      </w:pPr>
      <w:r>
        <w:t>15131100 - 6  - PRODUKTY MIĘSNO-WĘDLINIARSKIE</w:t>
      </w:r>
    </w:p>
    <w:p w14:paraId="5F366DC6" w14:textId="77777777" w:rsidR="005A78F2" w:rsidRDefault="00000000">
      <w:pPr>
        <w:pStyle w:val="Standard"/>
        <w:rPr>
          <w:rFonts w:hint="eastAsia"/>
        </w:rPr>
      </w:pPr>
      <w:r>
        <w:t>15113000 - 3 - WIEPRZOWINA</w:t>
      </w:r>
    </w:p>
    <w:p w14:paraId="461E237D" w14:textId="77777777" w:rsidR="005A78F2" w:rsidRDefault="00000000">
      <w:pPr>
        <w:pStyle w:val="Standard"/>
        <w:rPr>
          <w:rFonts w:hint="eastAsia"/>
        </w:rPr>
      </w:pPr>
      <w:r>
        <w:t>15111100 - 0 - WOŁOWINA</w:t>
      </w:r>
    </w:p>
    <w:p w14:paraId="0D445518" w14:textId="77777777" w:rsidR="005A78F2" w:rsidRDefault="00000000">
      <w:pPr>
        <w:pStyle w:val="Standard"/>
        <w:rPr>
          <w:rFonts w:hint="eastAsia"/>
        </w:rPr>
      </w:pPr>
      <w:r>
        <w:t>15131130 - 5 - WĘDLINY</w:t>
      </w:r>
    </w:p>
    <w:p w14:paraId="118135AA" w14:textId="77777777" w:rsidR="005A78F2" w:rsidRDefault="00000000">
      <w:pPr>
        <w:pStyle w:val="Standard"/>
        <w:rPr>
          <w:rFonts w:hint="eastAsia"/>
        </w:rPr>
      </w:pPr>
      <w:r>
        <w:t>15131135 - 0 - WĘDLINY DROBIOWE</w:t>
      </w:r>
    </w:p>
    <w:p w14:paraId="24F47A39" w14:textId="77777777" w:rsidR="005A78F2" w:rsidRDefault="00000000">
      <w:pPr>
        <w:pStyle w:val="Standard"/>
        <w:rPr>
          <w:rFonts w:hint="eastAsia"/>
        </w:rPr>
      </w:pPr>
      <w:r>
        <w:t>15131500 - 0 - PRODUKTY DROBIOWE</w:t>
      </w:r>
    </w:p>
    <w:p w14:paraId="5201B0C7" w14:textId="77777777" w:rsidR="005A78F2" w:rsidRDefault="00000000">
      <w:pPr>
        <w:pStyle w:val="Standard"/>
        <w:rPr>
          <w:rFonts w:hint="eastAsia"/>
        </w:rPr>
      </w:pPr>
      <w:r>
        <w:t>15131400 - 9 - PRODUKTY WIEPRZOWE</w:t>
      </w:r>
    </w:p>
    <w:p w14:paraId="25E7947E" w14:textId="77777777" w:rsidR="005A78F2" w:rsidRDefault="005A78F2">
      <w:pPr>
        <w:pStyle w:val="Standard"/>
        <w:rPr>
          <w:rFonts w:hint="eastAsia"/>
          <w:b/>
          <w:bCs/>
        </w:rPr>
      </w:pPr>
    </w:p>
    <w:p w14:paraId="40386337" w14:textId="77777777" w:rsidR="005A78F2" w:rsidRDefault="00000000">
      <w:pPr>
        <w:pStyle w:val="Standard"/>
        <w:jc w:val="both"/>
        <w:rPr>
          <w:rFonts w:hint="eastAsia"/>
        </w:rPr>
      </w:pPr>
      <w:r>
        <w:t>1. Mięso najwyższej jakości, świeże, niemrożone, nierozmrożone, o barwie i zapachu charakterystycznym dla danego rodzaju, jędrne, elastyczne, pochodzące z produkcji krajowej.</w:t>
      </w:r>
    </w:p>
    <w:p w14:paraId="4E430CB9" w14:textId="77777777" w:rsidR="005A78F2" w:rsidRDefault="00000000">
      <w:pPr>
        <w:pStyle w:val="Standard"/>
        <w:jc w:val="both"/>
        <w:rPr>
          <w:rFonts w:hint="eastAsia"/>
        </w:rPr>
      </w:pPr>
      <w:r>
        <w:t>2. Wędliny najwyższej jakości, świeże, osłony ściśle przylegające do farszu, o czystej, suchej powierzchni i charakterystycznym dla danego asortymentu zapachu i wyglądzie.</w:t>
      </w:r>
    </w:p>
    <w:p w14:paraId="7D4BE394" w14:textId="77777777" w:rsidR="005A78F2" w:rsidRDefault="00000000">
      <w:pPr>
        <w:pStyle w:val="Standard"/>
        <w:jc w:val="both"/>
        <w:rPr>
          <w:rFonts w:hint="eastAsia"/>
        </w:rPr>
      </w:pPr>
      <w:r>
        <w:t>3. Wędliny powinny być pakowane w atmosferze chronionej.</w:t>
      </w:r>
    </w:p>
    <w:p w14:paraId="6366A4D1" w14:textId="77777777" w:rsidR="005A78F2" w:rsidRDefault="00000000">
      <w:pPr>
        <w:pStyle w:val="Standard"/>
        <w:jc w:val="both"/>
        <w:rPr>
          <w:rFonts w:hint="eastAsia"/>
        </w:rPr>
      </w:pPr>
      <w:r>
        <w:t>4. Barwa mięsa wieprzowego świeżego powinna być bladoróżowa do czerwonej, mięso powinno być soczyste, barwa, zapach, konsystencja, powierzchnia i przekrój mają świadczyć o świeżości produktu, dopuszczana niewielka naturalna ilość okrywy tłuszczowej.</w:t>
      </w:r>
    </w:p>
    <w:p w14:paraId="73CDD019" w14:textId="77777777" w:rsidR="005A78F2" w:rsidRDefault="00000000">
      <w:pPr>
        <w:pStyle w:val="Standard"/>
        <w:jc w:val="both"/>
        <w:rPr>
          <w:rFonts w:hint="eastAsia"/>
        </w:rPr>
      </w:pPr>
      <w:r>
        <w:t>5. W przypadku mięs tłustych: np. karczek bez błon, np. schab b/k. Wędliny, szynki i kiełbasy – zawartość mięsa min. 70%, wytworzone bez MOM, smak i zapach charakterystyczny.</w:t>
      </w:r>
    </w:p>
    <w:p w14:paraId="39B537AF" w14:textId="77777777" w:rsidR="005A78F2" w:rsidRDefault="00000000">
      <w:pPr>
        <w:pStyle w:val="Standard"/>
        <w:jc w:val="both"/>
        <w:rPr>
          <w:rFonts w:hint="eastAsia"/>
        </w:rPr>
      </w:pPr>
      <w:r>
        <w:t>6. Dla mięsa peklowanego, parzonego i użytych przypraw, konsystencja ścisła, barwa na przekroju jasno różowa.</w:t>
      </w:r>
    </w:p>
    <w:p w14:paraId="7825FDED" w14:textId="77777777" w:rsidR="005A78F2" w:rsidRDefault="00000000">
      <w:pPr>
        <w:pStyle w:val="Standard"/>
        <w:jc w:val="both"/>
        <w:rPr>
          <w:rFonts w:hint="eastAsia"/>
        </w:rPr>
      </w:pPr>
      <w:r>
        <w:t>7. Termin przydatności produktów do spożycia ma być nie krótszy niż 14 dni od daty dostawy do Zamawiającego dla wędlin i kiełbas oraz 5 dni dla mięsa świeżego.</w:t>
      </w:r>
    </w:p>
    <w:p w14:paraId="648B66A1" w14:textId="77777777" w:rsidR="005A78F2" w:rsidRDefault="00000000">
      <w:pPr>
        <w:pStyle w:val="Standard"/>
        <w:jc w:val="both"/>
        <w:rPr>
          <w:rFonts w:hint="eastAsia"/>
        </w:rPr>
      </w:pPr>
      <w:r>
        <w:t>8. Mięso nie może być pakowane próżniowo.</w:t>
      </w:r>
    </w:p>
    <w:p w14:paraId="52ED204E" w14:textId="77777777" w:rsidR="005A78F2" w:rsidRDefault="005A78F2">
      <w:pPr>
        <w:pStyle w:val="Standard"/>
        <w:rPr>
          <w:rFonts w:hint="eastAsia"/>
        </w:rPr>
      </w:pPr>
    </w:p>
    <w:tbl>
      <w:tblPr>
        <w:tblW w:w="530.25pt" w:type="dxa"/>
        <w:tblInd w:w="-5.7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0.50pt" w:type="dxa"/>
          <w:end w:w="0.50pt" w:type="dxa"/>
        </w:tblCellMar>
        <w:tblLook w:firstRow="1" w:lastRow="0" w:firstColumn="1" w:lastColumn="0" w:noHBand="0" w:noVBand="1"/>
      </w:tblPr>
      <w:tblGrid>
        <w:gridCol w:w="450"/>
        <w:gridCol w:w="2595"/>
        <w:gridCol w:w="645"/>
        <w:gridCol w:w="900"/>
        <w:gridCol w:w="1020"/>
        <w:gridCol w:w="855"/>
        <w:gridCol w:w="795"/>
        <w:gridCol w:w="900"/>
        <w:gridCol w:w="795"/>
        <w:gridCol w:w="855"/>
        <w:gridCol w:w="795"/>
      </w:tblGrid>
      <w:tr w:rsidR="005A78F2" w14:paraId="75648B6B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DFD26C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LP.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3C677D7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Nazwa artykułu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FF0463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J. miary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FC1FD3A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Ilość zapotrzebowania rocznego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01C66B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Nazwa handlowa producent</w:t>
            </w: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C9D9A1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Cena jedn. Netto w złotych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52CC70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Stawka podatku VAT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1DD638A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Cena jedn. Brutto w złotych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5407DDA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Wartość netto w złotych</w:t>
            </w: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628CA12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Wartość podatku VAT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5DCDF0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Wartość brutto w złotych</w:t>
            </w:r>
          </w:p>
        </w:tc>
      </w:tr>
      <w:tr w:rsidR="005A78F2" w14:paraId="5AA98DAF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D45887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F9071E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       2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36F7C3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3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6FE4CF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4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4DC400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5</w:t>
            </w: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092312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6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37382D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7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170949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8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700DD5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9</w:t>
            </w: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7390C5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10</w:t>
            </w: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29AE0AA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11</w:t>
            </w:r>
          </w:p>
        </w:tc>
      </w:tr>
      <w:tr w:rsidR="005A78F2" w14:paraId="4C9959AF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5AD47B2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1.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3A4385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Filet z indyka surowy bez skóry świeży nie mrożony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E11BEF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9D8CCE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260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D3956F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BCB140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8CC54D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1E099F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07EB5D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812427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F8D58E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7B142069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212636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2.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67BE4D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Filet z kurczaka surowy bez skóry świeży nie mrożony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A07136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C81181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930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F85D58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C5CF46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519104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D91324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641BAA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2A1BC9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1CC70E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72CC3DFE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E2C5BD2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3.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6CB74E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Karkówka surowa bez kości świeża nie mrożona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650DE8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7755FE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505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CED9EC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2F0FB0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1DC1BD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4257D3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D42A7D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12CACC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9EE374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49A19056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0731BE2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4.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B01621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Szynka surowa świeża    kl. I nie mrożona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F1C5CD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E22EB0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40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C9FC25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7F03AA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606325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6C522A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3CDF564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F4BF00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F44B35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CA05D8D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62B0AC2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5.  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C48944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Mięso mielone surowe bez przypraw z szynki świeże nie mrożone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76E80C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54E2EBA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100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3635B6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5B6635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10E1A8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51BCA84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634E2E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5F16D3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9F6D04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1B19CBC4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F31C17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6.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2D6D00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Polędwiczka wieprzowa  </w:t>
            </w:r>
            <w:r>
              <w:lastRenderedPageBreak/>
              <w:t>kl. I surowa świeża nie mrożona w składzie: tłuszcz 7,2 g, w tym kwasy tłuszczowe nasycone 3,1 g, węglowodany 0,7 g, w tym cukry 0,6 g, białko 18 g, sól 2,4 g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5F6D34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91398D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250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FDA5DD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74F121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F75E86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9618E6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EA127A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77A7BB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0E9241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1B3AE486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7AAD00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7.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EFB94B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Noga z kurczaka świeża nie mrożona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4858AE6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22E5F9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160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816DD8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03C850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CC8AF0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9F00DB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94BF64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234143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2F7E5E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678490F4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D5DB5D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8.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F166FD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Schab wieprzowy surowy kl. I bez kości świeży nie mrożony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ACD90C7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B37FDE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200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E1572E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7E68AF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26D3D2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3CF055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80B9E3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0C24B4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8CE905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6AF06A15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3B9D826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9.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BA61F2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Kiełbaski delikatesowe śląskie mięso wieprzowe 83 % w składzie: tłuszcz 37 g, w tym kwasy nasycone 13 g, węglowodany 0,5 g, w tym cukry 0,5 g, białko 10 g, sól 2,7 g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F059326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3EB085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120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AAD101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C4FD5B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DC6BBA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C18C39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D134E5F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8B24B1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AF743C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60910FAA" w14:textId="77777777" w:rsidTr="000A4CE9">
        <w:tblPrEx>
          <w:tblCellMar>
            <w:top w:w="0pt" w:type="dxa"/>
            <w:bottom w:w="0pt" w:type="dxa"/>
          </w:tblCellMar>
        </w:tblPrEx>
        <w:trPr>
          <w:trHeight w:val="96"/>
        </w:trPr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4228F5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10.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CE17257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Kiełbasa śląska świeża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FEC51D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80D787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300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7D2ECE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1D84AC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1BA099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90FAAF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91ECB4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D684A5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4F7C6C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33A1E750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812CB1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11.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406257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Pasztet wieprzowy nie mniej niż 85 % mięsa w składzie: tłuszcz 16 g, w tym kwasy tłuszczowe nasycone 6,3 g, węglowodany 3,3 g, w tym cukry 1,3 g, białko 23 g, sól 2,2 g.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AD9417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BB070C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 5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AE27ABF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D8BDB0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95EC69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3F5F61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DEE724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FA3B25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5FC85B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20C7B24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533C63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12.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E49451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Pasztet borowikowy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BEC53E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45BA8E0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B6A58B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9D9446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F2330C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4128BE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68DAEF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47E7E0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3B641F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4CAB695E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3DCDD9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13.  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B2D7E3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Kiełbasa krakowska sucha w składzie: w 100 g wyrobu gotowego wyprodukowano ze 125 g mięsa wieprzowego: tłuszcz 9,7 g, w tym kwasy nasycone 3,8 g, węglowodany 0,5 g, w tym cukry 0,5 g, białko 24 g, sól 2,7 g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B50AD3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1122CF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30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154B244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94791B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9AD664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C3A95E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E968BE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081D87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05AF66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7FDE2A9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6F60B7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14.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822F00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Szynka </w:t>
            </w:r>
            <w:proofErr w:type="spellStart"/>
            <w:r>
              <w:t>golejewska</w:t>
            </w:r>
            <w:proofErr w:type="spellEnd"/>
            <w:r>
              <w:t xml:space="preserve"> drobiowa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F5E486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F0C82C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10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E02646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CD1FE1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F0E515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3533014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9682EF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CDE2F9F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2D59D3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4434FA43" w14:textId="77777777" w:rsidTr="000A4CE9">
        <w:tblPrEx>
          <w:tblCellMar>
            <w:top w:w="0pt" w:type="dxa"/>
            <w:bottom w:w="0pt" w:type="dxa"/>
          </w:tblCellMar>
        </w:tblPrEx>
        <w:trPr>
          <w:trHeight w:val="177"/>
        </w:trPr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1ED3B6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15.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50C6EE8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Kiełbasa żywiecka może być lekko podsuszana na 100 g gotowego produktu 145 g mięsa wieprzowego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9076C43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CD0FFB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 8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8EFAE6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E01AC5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13D24B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1B5CF8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6E83CF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677F3C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2CED7A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7926816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F71C43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16.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A805C3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Polędwica z indyka nie mniej niż 66 % mięsa w składzie: tłuszcz 1,3 g, w tym kwasy nasycone 0,4 g, węglowodany 2 g, w </w:t>
            </w:r>
            <w:r>
              <w:lastRenderedPageBreak/>
              <w:t>tym cukry 0,5 g, białko 17 g, sól 2 g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95DE68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lastRenderedPageBreak/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262506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18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0B3DE5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F6524F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647F98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23BF21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0C2BAC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984A2D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067C23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4A55D262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6AFDEFF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17.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40ABE0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Kurczak gotowany nie mniej niż 70 % mięsa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B298AE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3C3ABA0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12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49BC09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639164F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719B54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04C6A2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E91B36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69BA69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C53EA7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44C684C0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974D19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18.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1988AF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Udko wędzone nie mrożone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417A65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A54CFBE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10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2B25CB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F9C27F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4B5BA6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ABD819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321A58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CD8B2F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056960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D99629A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EDF9D7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19.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3A94875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Szynka gotowana wieprzowa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04D830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8A77051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  8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A8C9AB0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F1709D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1E11D8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43776A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ECFA2A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E9F031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5461B7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638FA399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0687FC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20.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3FA6987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Kiełbaska szynkowa wieprzowa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8AF4C76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81544C7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10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2FC4E13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44C093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40971E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9642B6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2E1B886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870F007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FB5266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05A1DCF7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883FE6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21.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AC446E9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Polędwica sopocka produkt wieprzowy peklowany wędzony parzony z wodą dodaną w składzie: tłuszcz 7,2 g, w tym kwasy tłuszczowe 3,1 g, węglowodany 0,7 g, w tym cukry o,6 g, białko 18 g, sól 2,4 g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6E10BAB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28993B6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50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2F478D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7CDCEFD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D8AA0CC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A47604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3F44E65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145AF69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79672921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  <w:tr w:rsidR="005A78F2" w14:paraId="294B1602" w14:textId="77777777" w:rsidTr="000A4CE9">
        <w:tblPrEx>
          <w:tblCellMar>
            <w:top w:w="0pt" w:type="dxa"/>
            <w:bottom w:w="0pt" w:type="dxa"/>
          </w:tblCellMar>
        </w:tblPrEx>
        <w:tc>
          <w:tcPr>
            <w:tcW w:w="22.50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DA69A84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22.</w:t>
            </w:r>
          </w:p>
        </w:tc>
        <w:tc>
          <w:tcPr>
            <w:tcW w:w="12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B8288ED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>Schab z pieca</w:t>
            </w:r>
          </w:p>
        </w:tc>
        <w:tc>
          <w:tcPr>
            <w:tcW w:w="32.2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9CBD72C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kg</w:t>
            </w: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C0A7C30" w14:textId="77777777" w:rsidR="005A78F2" w:rsidRDefault="00000000">
            <w:pPr>
              <w:pStyle w:val="TableContents"/>
              <w:rPr>
                <w:rFonts w:hint="eastAsia"/>
              </w:rPr>
            </w:pPr>
            <w:r>
              <w:t xml:space="preserve">           5</w:t>
            </w:r>
          </w:p>
        </w:tc>
        <w:tc>
          <w:tcPr>
            <w:tcW w:w="51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694B2908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037211D2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4A2246B5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FFF680B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2447431E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42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5CE6968F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  <w:tc>
          <w:tcPr>
            <w:tcW w:w="39.75pt" w:type="dxa"/>
            <w:shd w:val="clear" w:color="auto" w:fill="auto"/>
            <w:tcMar>
              <w:top w:w="0pt" w:type="dxa"/>
              <w:start w:w="0.50pt" w:type="dxa"/>
              <w:bottom w:w="0pt" w:type="dxa"/>
              <w:end w:w="0.50pt" w:type="dxa"/>
            </w:tcMar>
          </w:tcPr>
          <w:p w14:paraId="152AE2CA" w14:textId="77777777" w:rsidR="005A78F2" w:rsidRDefault="005A78F2">
            <w:pPr>
              <w:pStyle w:val="TableContents"/>
              <w:rPr>
                <w:rFonts w:hint="eastAsia"/>
              </w:rPr>
            </w:pPr>
          </w:p>
        </w:tc>
      </w:tr>
    </w:tbl>
    <w:p w14:paraId="40980E2A" w14:textId="77777777" w:rsidR="005A78F2" w:rsidRDefault="005A78F2">
      <w:pPr>
        <w:pStyle w:val="Standard"/>
        <w:rPr>
          <w:rFonts w:hint="eastAsia"/>
        </w:rPr>
      </w:pPr>
    </w:p>
    <w:sectPr w:rsidR="005A78F2">
      <w:pgSz w:w="595.30pt" w:h="841.90pt"/>
      <w:pgMar w:top="56.70pt" w:right="56.70pt" w:bottom="56.70pt" w:left="56.70pt" w:header="35.40pt" w:footer="35.40pt" w:gutter="0pt"/>
      <w:cols w:space="35.40pt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endnote w:type="separator" w:id="-1">
    <w:p w14:paraId="41871B0D" w14:textId="77777777" w:rsidR="00122F82" w:rsidRDefault="00122F82">
      <w:pPr>
        <w:rPr>
          <w:rFonts w:hint="eastAsia"/>
        </w:rPr>
      </w:pPr>
      <w:r>
        <w:separator/>
      </w:r>
    </w:p>
  </w:endnote>
  <w:endnote w:type="continuationSeparator" w:id="0">
    <w:p w14:paraId="78F8D30B" w14:textId="77777777" w:rsidR="00122F82" w:rsidRDefault="00122F8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characterSet="iso-8859-1"/>
    <w:family w:val="roman"/>
    <w:pitch w:val="variable"/>
  </w:font>
  <w:font w:name="NSimSun">
    <w:panose1 w:val="02010609030101010101"/>
    <w:charset w:characterSet="GBK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Liberation Sans">
    <w:charset w:characterSet="iso-8859-1"/>
    <w:family w:val="swiss"/>
    <w:pitch w:val="variable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characterSet="windows-125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i="http://schemas.microsoft.com/office/word/2010/wordprocessingInk" xmlns:wne="http://schemas.microsoft.com/office/word/2006/wordml" mc:Ignorable="w14 w15 w16se w16cid w16 w16cex w16sdtdh w16sdtfl w16du wne wp14">
  <w:footnote w:type="separator" w:id="-1">
    <w:p w14:paraId="5A833498" w14:textId="77777777" w:rsidR="00122F82" w:rsidRDefault="00122F8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CFAAED9" w14:textId="77777777" w:rsidR="00122F82" w:rsidRDefault="00122F8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%"/>
  <w:proofState w:spelling="clean"/>
  <w:attachedTemplate r:id="rId1"/>
  <w:defaultTabStop w:val="35.45pt"/>
  <w:autoHyphenation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5A78F2"/>
    <w:rsid w:val="00002559"/>
    <w:rsid w:val="000A4CE9"/>
    <w:rsid w:val="00122F82"/>
    <w:rsid w:val="005A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838F98"/>
  <w15:docId w15:val="{08A73A43-4FE7-4E58-BF00-0128E5CD860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12pt" w:after="6pt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7pt" w:line="13.80pt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6pt" w:after="6pt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purl.oclc.org/ooxml/officeDocument/relationships/webSettings" Target="webSettings.xml"/><Relationship Id="rId7" Type="http://purl.oclc.org/ooxml/officeDocument/relationships/theme" Target="theme/theme1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fontTable" Target="fontTable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purl.oclc.org/ooxml/officeDocument/relationships/attachedTemplate" Target="Normal" TargetMode="Externa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2</TotalTime>
  <Pages>3</Pages>
  <Words>643</Words>
  <Characters>3862</Characters>
  <Application>Microsoft Office Word</Application>
  <DocSecurity>0</DocSecurity>
  <Lines>32</Lines>
  <Paragraphs>8</Paragraphs>
  <ScaleCrop>false</ScaleCrop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</dc:creator>
  <cp:lastModifiedBy>Piotr</cp:lastModifiedBy>
  <cp:revision>2</cp:revision>
  <dcterms:created xsi:type="dcterms:W3CDTF">2025-12-15T11:43:00Z</dcterms:created>
  <dcterms:modified xsi:type="dcterms:W3CDTF">2025-12-15T11:43:00Z</dcterms:modified>
</cp:coreProperties>
</file>